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830B0" w14:textId="1B3AC656" w:rsidR="00036B56" w:rsidRDefault="000133E8" w:rsidP="000133E8">
      <w:pPr>
        <w:ind w:right="547"/>
        <w:rPr>
          <w:rFonts w:eastAsia="Times New Roman"/>
          <w:color w:val="auto"/>
        </w:rPr>
      </w:pPr>
      <w:r>
        <w:rPr>
          <w:rFonts w:eastAsia="Times New Roman"/>
          <w:color w:val="auto"/>
        </w:rPr>
        <w:t>Date</w:t>
      </w:r>
    </w:p>
    <w:p w14:paraId="273444A9" w14:textId="77777777" w:rsidR="000133E8" w:rsidRDefault="000133E8" w:rsidP="000133E8">
      <w:pPr>
        <w:ind w:right="547"/>
        <w:rPr>
          <w:rFonts w:eastAsia="Times New Roman"/>
          <w:color w:val="auto"/>
        </w:rPr>
      </w:pPr>
    </w:p>
    <w:p w14:paraId="38D79AE6" w14:textId="65A64FA7" w:rsidR="000133E8" w:rsidRDefault="000133E8" w:rsidP="000133E8">
      <w:pPr>
        <w:ind w:right="547"/>
        <w:rPr>
          <w:rFonts w:eastAsia="Times New Roman"/>
          <w:color w:val="auto"/>
        </w:rPr>
      </w:pPr>
      <w:r>
        <w:rPr>
          <w:rFonts w:eastAsia="Times New Roman"/>
          <w:color w:val="auto"/>
        </w:rPr>
        <w:t>Assembly or Senate Name</w:t>
      </w:r>
    </w:p>
    <w:p w14:paraId="25F74F37" w14:textId="1BA6B624" w:rsidR="000133E8" w:rsidRDefault="000133E8" w:rsidP="000133E8">
      <w:pPr>
        <w:ind w:right="547"/>
        <w:rPr>
          <w:rFonts w:eastAsia="Times New Roman"/>
          <w:color w:val="auto"/>
        </w:rPr>
      </w:pPr>
      <w:r>
        <w:rPr>
          <w:rFonts w:eastAsia="Times New Roman"/>
          <w:color w:val="auto"/>
        </w:rPr>
        <w:t>Address</w:t>
      </w:r>
    </w:p>
    <w:p w14:paraId="68A24C1F" w14:textId="77777777" w:rsidR="000133E8" w:rsidRDefault="000133E8" w:rsidP="000133E8">
      <w:pPr>
        <w:ind w:right="547"/>
        <w:rPr>
          <w:rFonts w:eastAsia="Times New Roman"/>
          <w:color w:val="auto"/>
        </w:rPr>
      </w:pPr>
    </w:p>
    <w:p w14:paraId="354F2FDB" w14:textId="24899A01" w:rsidR="000133E8" w:rsidRDefault="000133E8" w:rsidP="000133E8">
      <w:pPr>
        <w:ind w:right="547"/>
        <w:rPr>
          <w:rFonts w:eastAsia="Times New Roman"/>
          <w:color w:val="auto"/>
        </w:rPr>
      </w:pPr>
      <w:r>
        <w:rPr>
          <w:rFonts w:eastAsia="Times New Roman"/>
          <w:color w:val="auto"/>
        </w:rPr>
        <w:t>Dear __________________________</w:t>
      </w:r>
    </w:p>
    <w:p w14:paraId="39EBC24B" w14:textId="77777777" w:rsidR="000133E8" w:rsidRDefault="000133E8" w:rsidP="000133E8">
      <w:pPr>
        <w:ind w:right="547"/>
        <w:rPr>
          <w:rFonts w:eastAsia="Times New Roman"/>
          <w:color w:val="auto"/>
        </w:rPr>
      </w:pPr>
    </w:p>
    <w:p w14:paraId="4DE5DB46" w14:textId="09761F99" w:rsidR="000133E8" w:rsidRDefault="000133E8" w:rsidP="000133E8">
      <w:pPr>
        <w:ind w:right="547"/>
        <w:rPr>
          <w:rFonts w:eastAsia="Times New Roman"/>
          <w:color w:val="auto"/>
        </w:rPr>
      </w:pPr>
      <w:r>
        <w:rPr>
          <w:rFonts w:eastAsia="Times New Roman"/>
          <w:color w:val="auto"/>
        </w:rPr>
        <w:t>In 2016, the US Senate established World Lymphedema Day on March 6. The event was celebrated worldwide and resolutions were passed in State Houses to recognize this day. I now ask th</w:t>
      </w:r>
      <w:r w:rsidR="00CE707B">
        <w:rPr>
          <w:rFonts w:eastAsia="Times New Roman"/>
          <w:color w:val="auto"/>
        </w:rPr>
        <w:t>at the [Your S</w:t>
      </w:r>
      <w:r>
        <w:rPr>
          <w:rFonts w:eastAsia="Times New Roman"/>
          <w:color w:val="auto"/>
        </w:rPr>
        <w:t>tate] [Senate or Assembly] pass a resolution in [year, e.g. 201</w:t>
      </w:r>
      <w:r w:rsidR="008E7596">
        <w:rPr>
          <w:rFonts w:eastAsia="Times New Roman"/>
          <w:color w:val="auto"/>
        </w:rPr>
        <w:t>8</w:t>
      </w:r>
      <w:r>
        <w:rPr>
          <w:rFonts w:eastAsia="Times New Roman"/>
          <w:color w:val="auto"/>
        </w:rPr>
        <w:t>] recognizing World Lymphedema Day.</w:t>
      </w:r>
    </w:p>
    <w:p w14:paraId="12DDBDC9" w14:textId="77777777" w:rsidR="000133E8" w:rsidRDefault="000133E8" w:rsidP="000133E8">
      <w:pPr>
        <w:ind w:right="547"/>
        <w:rPr>
          <w:rFonts w:eastAsia="Times New Roman"/>
          <w:color w:val="auto"/>
        </w:rPr>
      </w:pPr>
    </w:p>
    <w:p w14:paraId="5DDB3908" w14:textId="2E4F6132" w:rsidR="000133E8" w:rsidRDefault="00610043" w:rsidP="000133E8">
      <w:pPr>
        <w:ind w:right="547"/>
        <w:rPr>
          <w:rFonts w:eastAsia="Times New Roman"/>
          <w:color w:val="auto"/>
        </w:rPr>
      </w:pPr>
      <w:r>
        <w:rPr>
          <w:rFonts w:eastAsia="Times New Roman"/>
          <w:color w:val="auto"/>
        </w:rPr>
        <w:t xml:space="preserve">Lymphedema </w:t>
      </w:r>
      <w:r w:rsidR="002112DF">
        <w:rPr>
          <w:rFonts w:eastAsia="Times New Roman"/>
          <w:color w:val="auto"/>
        </w:rPr>
        <w:t xml:space="preserve">(LE) </w:t>
      </w:r>
      <w:r>
        <w:rPr>
          <w:rFonts w:eastAsia="Times New Roman"/>
          <w:color w:val="auto"/>
        </w:rPr>
        <w:t xml:space="preserve">is a disease that affects up to 10 million Americans and 170 million </w:t>
      </w:r>
      <w:r w:rsidR="00164565">
        <w:rPr>
          <w:rFonts w:eastAsia="Times New Roman"/>
          <w:color w:val="auto"/>
        </w:rPr>
        <w:t xml:space="preserve">people </w:t>
      </w:r>
      <w:r>
        <w:rPr>
          <w:rFonts w:eastAsia="Times New Roman"/>
          <w:color w:val="auto"/>
        </w:rPr>
        <w:t xml:space="preserve">worldwide. </w:t>
      </w:r>
      <w:r w:rsidR="00164565">
        <w:rPr>
          <w:rFonts w:eastAsia="Times New Roman"/>
          <w:color w:val="auto"/>
        </w:rPr>
        <w:t xml:space="preserve">It can be hereditary or acquired as a result of cancer treatment or physical trauma. Up to 30% of women who survive breast cancer will get this </w:t>
      </w:r>
      <w:r w:rsidR="00A750C1">
        <w:rPr>
          <w:rFonts w:eastAsia="Times New Roman"/>
          <w:color w:val="auto"/>
        </w:rPr>
        <w:t>debilitating disease that results in</w:t>
      </w:r>
      <w:r w:rsidR="00164565">
        <w:rPr>
          <w:rFonts w:eastAsia="Times New Roman"/>
          <w:color w:val="auto"/>
        </w:rPr>
        <w:t xml:space="preserve"> the accumulation of lymph fluid</w:t>
      </w:r>
      <w:r w:rsidR="00A750C1">
        <w:rPr>
          <w:rFonts w:eastAsia="Times New Roman"/>
          <w:color w:val="auto"/>
        </w:rPr>
        <w:t xml:space="preserve"> in the limbs</w:t>
      </w:r>
      <w:r w:rsidR="00164565">
        <w:rPr>
          <w:rFonts w:eastAsia="Times New Roman"/>
          <w:color w:val="auto"/>
        </w:rPr>
        <w:t xml:space="preserve"> when the lymphatic system is damaged. Similarly, survivors of prostate and ovarian </w:t>
      </w:r>
      <w:r w:rsidR="00A750C1">
        <w:rPr>
          <w:rFonts w:eastAsia="Times New Roman"/>
          <w:color w:val="auto"/>
        </w:rPr>
        <w:t>cancers and melanoma are</w:t>
      </w:r>
      <w:r w:rsidR="00164565">
        <w:rPr>
          <w:rFonts w:eastAsia="Times New Roman"/>
          <w:color w:val="auto"/>
        </w:rPr>
        <w:t xml:space="preserve"> </w:t>
      </w:r>
      <w:r w:rsidR="00A750C1">
        <w:rPr>
          <w:rFonts w:eastAsia="Times New Roman"/>
          <w:color w:val="auto"/>
        </w:rPr>
        <w:t>susceptible</w:t>
      </w:r>
      <w:r w:rsidR="00164565">
        <w:rPr>
          <w:rFonts w:eastAsia="Times New Roman"/>
          <w:color w:val="auto"/>
        </w:rPr>
        <w:t xml:space="preserve">. Our veterans suffer from this as a result of battle injury or trauma from </w:t>
      </w:r>
      <w:r w:rsidR="00A750C1">
        <w:rPr>
          <w:rFonts w:eastAsia="Times New Roman"/>
          <w:color w:val="auto"/>
        </w:rPr>
        <w:t>surgery. And our children are</w:t>
      </w:r>
      <w:r w:rsidR="00164565">
        <w:rPr>
          <w:rFonts w:eastAsia="Times New Roman"/>
          <w:color w:val="auto"/>
        </w:rPr>
        <w:t xml:space="preserve"> born with this disease. </w:t>
      </w:r>
      <w:r w:rsidR="00A750C1">
        <w:rPr>
          <w:rFonts w:eastAsia="Times New Roman"/>
          <w:color w:val="auto"/>
        </w:rPr>
        <w:t>Currently, there is no cure. The effects are lifelong</w:t>
      </w:r>
      <w:r w:rsidR="00CE707B">
        <w:rPr>
          <w:rFonts w:eastAsia="Times New Roman"/>
          <w:color w:val="auto"/>
        </w:rPr>
        <w:t>, drastically affect quality of life and can lead to shorten lifespan</w:t>
      </w:r>
      <w:r w:rsidR="00A750C1">
        <w:rPr>
          <w:rFonts w:eastAsia="Times New Roman"/>
          <w:color w:val="auto"/>
        </w:rPr>
        <w:t>.</w:t>
      </w:r>
    </w:p>
    <w:p w14:paraId="0A82080A" w14:textId="77777777" w:rsidR="00A750C1" w:rsidRDefault="00A750C1" w:rsidP="000133E8">
      <w:pPr>
        <w:ind w:right="547"/>
        <w:rPr>
          <w:rFonts w:eastAsia="Times New Roman"/>
          <w:color w:val="auto"/>
        </w:rPr>
      </w:pPr>
    </w:p>
    <w:p w14:paraId="454CD601" w14:textId="4BC8E890" w:rsidR="00A750C1" w:rsidRDefault="00CE707B" w:rsidP="000133E8">
      <w:pPr>
        <w:ind w:right="547"/>
        <w:rPr>
          <w:rFonts w:eastAsia="Times New Roman"/>
          <w:color w:val="auto"/>
        </w:rPr>
      </w:pPr>
      <w:r>
        <w:rPr>
          <w:rFonts w:eastAsia="Times New Roman"/>
          <w:color w:val="auto"/>
        </w:rPr>
        <w:t xml:space="preserve">The Lymphatic Education &amp; Research Network </w:t>
      </w:r>
      <w:r w:rsidR="002112DF">
        <w:rPr>
          <w:rFonts w:eastAsia="Times New Roman"/>
          <w:color w:val="auto"/>
        </w:rPr>
        <w:t xml:space="preserve">(LE&amp;RN) </w:t>
      </w:r>
      <w:r>
        <w:rPr>
          <w:rFonts w:eastAsia="Times New Roman"/>
          <w:color w:val="auto"/>
        </w:rPr>
        <w:t xml:space="preserve">is an International Organization that fights lymphedema and lymphatic diseases through education, research and advocacy. They were responsible for the US Senate establishing World Lymphedema Day, with Sen. Charles Schumer (NY) and Sen. Charles Grassley (IA) </w:t>
      </w:r>
      <w:r w:rsidR="00B12E55">
        <w:rPr>
          <w:rFonts w:eastAsia="Times New Roman"/>
          <w:color w:val="auto"/>
        </w:rPr>
        <w:t xml:space="preserve">the </w:t>
      </w:r>
      <w:r>
        <w:rPr>
          <w:rFonts w:eastAsia="Times New Roman"/>
          <w:color w:val="auto"/>
        </w:rPr>
        <w:t xml:space="preserve">sponsors. </w:t>
      </w:r>
      <w:r w:rsidR="00A750C1">
        <w:rPr>
          <w:rFonts w:eastAsia="Times New Roman"/>
          <w:color w:val="auto"/>
        </w:rPr>
        <w:t>We need to bring attention to lymphatic diseases and lymphedema</w:t>
      </w:r>
      <w:r>
        <w:rPr>
          <w:rFonts w:eastAsia="Times New Roman"/>
          <w:color w:val="auto"/>
        </w:rPr>
        <w:t xml:space="preserve"> in our state</w:t>
      </w:r>
      <w:r w:rsidR="00A750C1">
        <w:rPr>
          <w:rFonts w:eastAsia="Times New Roman"/>
          <w:color w:val="auto"/>
        </w:rPr>
        <w:t xml:space="preserve"> in hopes that new treatments will be discovered and so that we </w:t>
      </w:r>
      <w:r w:rsidR="00B12E55">
        <w:rPr>
          <w:rFonts w:eastAsia="Times New Roman"/>
          <w:color w:val="auto"/>
        </w:rPr>
        <w:t xml:space="preserve">will </w:t>
      </w:r>
      <w:r w:rsidR="00A750C1">
        <w:rPr>
          <w:rFonts w:eastAsia="Times New Roman"/>
          <w:color w:val="auto"/>
        </w:rPr>
        <w:t>one day have a cure. This all starts with public awareness.</w:t>
      </w:r>
    </w:p>
    <w:p w14:paraId="6B7ED07F" w14:textId="77777777" w:rsidR="00A750C1" w:rsidRDefault="00A750C1" w:rsidP="000133E8">
      <w:pPr>
        <w:ind w:right="547"/>
        <w:rPr>
          <w:rFonts w:eastAsia="Times New Roman"/>
          <w:color w:val="auto"/>
        </w:rPr>
      </w:pPr>
    </w:p>
    <w:p w14:paraId="7B118C6C" w14:textId="55F178F4" w:rsidR="00A750C1" w:rsidRDefault="00A750C1" w:rsidP="000133E8">
      <w:pPr>
        <w:ind w:right="547"/>
        <w:rPr>
          <w:rFonts w:eastAsia="Times New Roman"/>
          <w:color w:val="auto"/>
        </w:rPr>
      </w:pPr>
      <w:r>
        <w:rPr>
          <w:rFonts w:eastAsia="Times New Roman"/>
          <w:color w:val="auto"/>
        </w:rPr>
        <w:t xml:space="preserve">I ask that you consider passing the resolution [“The [state] Chapter of LE&amp;RN] is submitting </w:t>
      </w:r>
      <w:r w:rsidR="000A0F70">
        <w:rPr>
          <w:rFonts w:eastAsia="Times New Roman"/>
          <w:color w:val="auto"/>
        </w:rPr>
        <w:t>to [the [state][Assembly or Senate] recognizing March 6</w:t>
      </w:r>
      <w:r w:rsidR="000A0F70" w:rsidRPr="000A0F70">
        <w:rPr>
          <w:rFonts w:eastAsia="Times New Roman"/>
          <w:color w:val="auto"/>
          <w:vertAlign w:val="superscript"/>
        </w:rPr>
        <w:t>th</w:t>
      </w:r>
      <w:r w:rsidR="000A0F70">
        <w:rPr>
          <w:rFonts w:eastAsia="Times New Roman"/>
          <w:color w:val="auto"/>
        </w:rPr>
        <w:t xml:space="preserve"> as World Lymphedema Day.</w:t>
      </w:r>
    </w:p>
    <w:p w14:paraId="3A0110E2" w14:textId="77777777" w:rsidR="000A0F70" w:rsidRDefault="000A0F70" w:rsidP="000133E8">
      <w:pPr>
        <w:ind w:right="547"/>
        <w:rPr>
          <w:rFonts w:eastAsia="Times New Roman"/>
          <w:color w:val="auto"/>
        </w:rPr>
      </w:pPr>
    </w:p>
    <w:p w14:paraId="2BBA1417" w14:textId="7A1D82C0" w:rsidR="000A0F70" w:rsidRDefault="000A0F70" w:rsidP="000133E8">
      <w:pPr>
        <w:ind w:right="547"/>
        <w:rPr>
          <w:rFonts w:eastAsia="Times New Roman"/>
          <w:color w:val="auto"/>
        </w:rPr>
      </w:pPr>
      <w:r>
        <w:rPr>
          <w:rFonts w:eastAsia="Times New Roman"/>
          <w:color w:val="auto"/>
        </w:rPr>
        <w:t>Sincerely,</w:t>
      </w:r>
    </w:p>
    <w:p w14:paraId="1CA17BF7" w14:textId="77777777" w:rsidR="000A0F70" w:rsidRDefault="000A0F70" w:rsidP="000133E8">
      <w:pPr>
        <w:ind w:right="547"/>
        <w:rPr>
          <w:rFonts w:eastAsia="Times New Roman"/>
          <w:color w:val="auto"/>
        </w:rPr>
      </w:pPr>
    </w:p>
    <w:p w14:paraId="592DFFA7" w14:textId="2AC2D9DA" w:rsidR="000A0F70" w:rsidRDefault="000A0F70" w:rsidP="000133E8">
      <w:pPr>
        <w:ind w:right="547"/>
        <w:rPr>
          <w:rFonts w:eastAsia="Times New Roman"/>
          <w:color w:val="auto"/>
        </w:rPr>
      </w:pPr>
      <w:r>
        <w:rPr>
          <w:rFonts w:eastAsia="Times New Roman"/>
          <w:color w:val="auto"/>
        </w:rPr>
        <w:t>[</w:t>
      </w:r>
      <w:r w:rsidR="00A641A3">
        <w:rPr>
          <w:rFonts w:eastAsia="Times New Roman"/>
          <w:color w:val="auto"/>
        </w:rPr>
        <w:t>Name</w:t>
      </w:r>
      <w:r>
        <w:rPr>
          <w:rFonts w:eastAsia="Times New Roman"/>
          <w:color w:val="auto"/>
        </w:rPr>
        <w:t>]</w:t>
      </w:r>
    </w:p>
    <w:p w14:paraId="54B585E7" w14:textId="4B3B0472" w:rsidR="000A0F70" w:rsidRDefault="000A0F70" w:rsidP="000133E8">
      <w:pPr>
        <w:ind w:right="547"/>
        <w:rPr>
          <w:rFonts w:ascii="Calibri" w:eastAsia="Times New Roman" w:hAnsi="Calibri"/>
          <w:color w:val="404040"/>
          <w:sz w:val="20"/>
          <w:szCs w:val="20"/>
        </w:rPr>
      </w:pPr>
      <w:r>
        <w:rPr>
          <w:rFonts w:eastAsia="Times New Roman"/>
          <w:color w:val="auto"/>
        </w:rPr>
        <w:t>LE&amp;RN Chapter Chair, [State]</w:t>
      </w:r>
    </w:p>
    <w:p w14:paraId="072365F4" w14:textId="77777777" w:rsidR="00C10A8A" w:rsidRPr="00493AA5" w:rsidRDefault="00C10A8A">
      <w:pPr>
        <w:spacing w:before="120" w:line="240" w:lineRule="atLeast"/>
        <w:ind w:right="540"/>
        <w:rPr>
          <w:rFonts w:ascii="Calibri" w:eastAsia="Times New Roman" w:hAnsi="Calibri"/>
          <w:color w:val="404040"/>
          <w:sz w:val="20"/>
          <w:szCs w:val="20"/>
        </w:rPr>
      </w:pPr>
    </w:p>
    <w:sectPr w:rsidR="00C10A8A" w:rsidRPr="00493AA5">
      <w:headerReference w:type="even" r:id="rId6"/>
      <w:headerReference w:type="default" r:id="rId7"/>
      <w:footerReference w:type="even" r:id="rId8"/>
      <w:footerReference w:type="default" r:id="rId9"/>
      <w:headerReference w:type="first" r:id="rId10"/>
      <w:footerReference w:type="first" r:id="rId11"/>
      <w:pgSz w:w="12240" w:h="15840"/>
      <w:pgMar w:top="1440" w:right="1620" w:bottom="1440" w:left="16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C0914" w14:textId="77777777" w:rsidR="00DC47FE" w:rsidRDefault="00DC47FE">
      <w:r>
        <w:separator/>
      </w:r>
    </w:p>
  </w:endnote>
  <w:endnote w:type="continuationSeparator" w:id="0">
    <w:p w14:paraId="236F4E59" w14:textId="77777777" w:rsidR="00DC47FE" w:rsidRDefault="00DC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ヒラギノ角ゴ Pro W3">
    <w:altName w:val="MS Gothic"/>
    <w:panose1 w:val="020B0604020202020204"/>
    <w:charset w:val="4E"/>
    <w:family w:val="auto"/>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Whitney Book">
    <w:altName w:val="Cambria"/>
    <w:panose1 w:val="020B0604020202020204"/>
    <w:charset w:val="00"/>
    <w:family w:val="auto"/>
    <w:notTrueType/>
    <w:pitch w:val="variable"/>
    <w:sig w:usb0="00000003" w:usb1="00000000" w:usb2="00000000" w:usb3="00000000" w:csb0="00000001" w:csb1="00000000"/>
  </w:font>
  <w:font w:name="Whitney Semibold Italic">
    <w:altName w:val="Cambria"/>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CE197" w14:textId="2D6B0B30" w:rsidR="00A750C1" w:rsidRDefault="00A750C1" w:rsidP="006B1521">
    <w:pPr>
      <w:spacing w:before="120" w:line="280" w:lineRule="exact"/>
      <w:rPr>
        <w:rFonts w:ascii="Calibri" w:hAnsi="Calibri"/>
        <w:i/>
        <w:color w:val="31849B"/>
        <w:sz w:val="16"/>
        <w:szCs w:val="16"/>
      </w:rPr>
    </w:pPr>
    <w:r>
      <w:rPr>
        <w:noProof/>
      </w:rPr>
      <mc:AlternateContent>
        <mc:Choice Requires="wps">
          <w:drawing>
            <wp:inline distT="0" distB="0" distL="0" distR="0" wp14:anchorId="7E98F7FE" wp14:editId="2E07D169">
              <wp:extent cx="5715000" cy="50800"/>
              <wp:effectExtent l="0" t="0" r="0" b="0"/>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50800"/>
                      </a:xfrm>
                      <a:prstGeom prst="rect">
                        <a:avLst/>
                      </a:prstGeom>
                      <a:solidFill>
                        <a:srgbClr val="4B4942">
                          <a:alpha val="17999"/>
                        </a:srgbClr>
                      </a:solidFill>
                      <a:ln>
                        <a:noFill/>
                      </a:ln>
                      <a:extLst>
                        <a:ext uri="{91240B29-F687-4F45-9708-019B960494DF}">
                          <a14:hiddenLine xmlns:a14="http://schemas.microsoft.com/office/drawing/2010/main" w="12700">
                            <a:solidFill>
                              <a:srgbClr val="000000">
                                <a:alpha val="17999"/>
                              </a:srgbClr>
                            </a:solidFill>
                            <a:miter lim="800000"/>
                            <a:headEnd/>
                            <a:tailEnd/>
                          </a14:hiddenLine>
                        </a:ext>
                      </a:extLst>
                    </wps:spPr>
                    <wps:txbx>
                      <w:txbxContent>
                        <w:p w14:paraId="2C1745B5" w14:textId="77777777" w:rsidR="00A750C1" w:rsidRDefault="00A750C1" w:rsidP="006B1521">
                          <w:pPr>
                            <w:pStyle w:val="FreeForm"/>
                            <w:rPr>
                              <w:rFonts w:ascii="Times New Roman" w:eastAsia="Times New Roman" w:hAnsi="Times New Roman"/>
                              <w:color w:val="auto"/>
                              <w:sz w:val="20"/>
                            </w:rPr>
                          </w:pPr>
                        </w:p>
                      </w:txbxContent>
                    </wps:txbx>
                    <wps:bodyPr rot="0" vert="horz" wrap="square" lIns="101600" tIns="101600" rIns="101600" bIns="101600" anchor="t" anchorCtr="0" upright="1">
                      <a:noAutofit/>
                    </wps:bodyPr>
                  </wps:wsp>
                </a:graphicData>
              </a:graphic>
            </wp:inline>
          </w:drawing>
        </mc:Choice>
        <mc:Fallback>
          <w:pict>
            <v:rect w14:anchorId="7E98F7FE" id="Rectangle 3" o:spid="_x0000_s1027" style="width:450pt;height: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" fillcolor="#4b4942" stroked="f" strokeweight="1pt">
              <v:fill opacity="11822f"/>
              <v:stroke opacity="11822f"/>
              <v:path arrowok="t"/>
              <v:textbox inset="8pt,8pt,8pt,8pt">
                <w:txbxContent>
                  <w:p w14:paraId="2C1745B5" w14:textId="77777777" w:rsidR="00A750C1" w:rsidRDefault="00A750C1" w:rsidP="006B1521">
                    <w:pPr>
                      <w:pStyle w:val="FreeForm"/>
                      <w:rPr>
                        <w:rFonts w:ascii="Times New Roman" w:eastAsia="Times New Roman" w:hAnsi="Times New Roman"/>
                        <w:color w:val="auto"/>
                        <w:sz w:val="20"/>
                      </w:rPr>
                    </w:pPr>
                  </w:p>
                </w:txbxContent>
              </v:textbox>
              <w10:anchorlock/>
            </v:rect>
          </w:pict>
        </mc:Fallback>
      </mc:AlternateContent>
    </w:r>
  </w:p>
  <w:p w14:paraId="3169A9EE" w14:textId="3DA8EA59" w:rsidR="00A750C1" w:rsidRPr="00896515" w:rsidRDefault="00A750C1">
    <w:pPr>
      <w:spacing w:before="120" w:line="280" w:lineRule="exact"/>
      <w:rPr>
        <w:rFonts w:ascii="Calibri" w:eastAsia="Times New Roman" w:hAnsi="Calibri"/>
        <w:color w:val="auto"/>
        <w:sz w:val="16"/>
        <w:szCs w:val="16"/>
      </w:rPr>
    </w:pPr>
    <w:r w:rsidRPr="00AC0467">
      <w:rPr>
        <w:rFonts w:ascii="Calibri" w:hAnsi="Calibri"/>
        <w:i/>
        <w:color w:val="31849B"/>
        <w:sz w:val="16"/>
        <w:szCs w:val="16"/>
      </w:rPr>
      <w:t>Tel</w:t>
    </w:r>
    <w:r w:rsidRPr="00CC4FFF">
      <w:rPr>
        <w:rFonts w:ascii="Calibri" w:hAnsi="Calibri"/>
        <w:i/>
        <w:color w:val="1A1A1A"/>
        <w:sz w:val="16"/>
        <w:szCs w:val="16"/>
      </w:rPr>
      <w:t xml:space="preserve"> </w:t>
    </w:r>
    <w:r>
      <w:rPr>
        <w:rFonts w:ascii="Calibri" w:hAnsi="Calibri"/>
        <w:smallCaps/>
        <w:color w:val="4B4942"/>
        <w:sz w:val="16"/>
        <w:szCs w:val="16"/>
      </w:rPr>
      <w:t>(516) 625-9675</w:t>
    </w:r>
    <w:r>
      <w:rPr>
        <w:rFonts w:ascii="Calibri" w:hAnsi="Calibri"/>
        <w:smallCaps/>
        <w:color w:val="1A1A1A"/>
        <w:sz w:val="16"/>
        <w:szCs w:val="16"/>
      </w:rPr>
      <w:t xml:space="preserve">        </w:t>
    </w:r>
    <w:r w:rsidRPr="00493AA5">
      <w:rPr>
        <w:rFonts w:ascii="Calibri" w:hAnsi="Calibri"/>
        <w:smallCaps/>
        <w:color w:val="1A1A1A"/>
        <w:sz w:val="16"/>
        <w:szCs w:val="16"/>
      </w:rPr>
      <w:t xml:space="preserve">    </w:t>
    </w:r>
    <w:r>
      <w:rPr>
        <w:rFonts w:ascii="Calibri" w:hAnsi="Calibri"/>
        <w:i/>
        <w:color w:val="31849B"/>
        <w:sz w:val="16"/>
        <w:szCs w:val="16"/>
      </w:rPr>
      <w:t xml:space="preserve">Fax </w:t>
    </w:r>
    <w:r w:rsidRPr="00CC4FFF">
      <w:rPr>
        <w:rFonts w:ascii="Calibri" w:hAnsi="Calibri"/>
        <w:smallCaps/>
        <w:color w:val="4B4942"/>
        <w:sz w:val="16"/>
        <w:szCs w:val="16"/>
      </w:rPr>
      <w:t xml:space="preserve">(516) 625-9410  </w:t>
    </w:r>
    <w:r>
      <w:rPr>
        <w:rFonts w:ascii="Calibri" w:hAnsi="Calibri"/>
        <w:smallCaps/>
        <w:color w:val="1A1A1A"/>
        <w:sz w:val="16"/>
        <w:szCs w:val="16"/>
      </w:rPr>
      <w:t xml:space="preserve">          </w:t>
    </w:r>
    <w:r w:rsidRPr="00AC0467">
      <w:rPr>
        <w:rFonts w:ascii="Calibri" w:hAnsi="Calibri"/>
        <w:i/>
        <w:color w:val="31849B"/>
        <w:sz w:val="16"/>
        <w:szCs w:val="16"/>
      </w:rPr>
      <w:t>Email</w:t>
    </w:r>
    <w:r w:rsidRPr="00493AA5">
      <w:rPr>
        <w:rFonts w:ascii="Calibri" w:hAnsi="Calibri"/>
        <w:color w:val="1A1A1A"/>
        <w:sz w:val="16"/>
        <w:szCs w:val="16"/>
      </w:rPr>
      <w:t xml:space="preserve"> </w:t>
    </w:r>
    <w:r>
      <w:rPr>
        <w:rFonts w:ascii="Calibri" w:hAnsi="Calibri"/>
        <w:sz w:val="16"/>
        <w:szCs w:val="16"/>
      </w:rPr>
      <w:t>LERN@LymphaticNetwork.org</w:t>
    </w:r>
    <w:r>
      <w:rPr>
        <w:rFonts w:ascii="Calibri" w:hAnsi="Calibri"/>
        <w:i/>
        <w:color w:val="1A1A1A"/>
        <w:sz w:val="16"/>
        <w:szCs w:val="16"/>
      </w:rPr>
      <w:t xml:space="preserve">         </w:t>
    </w:r>
    <w:r w:rsidRPr="00AC0467">
      <w:rPr>
        <w:rFonts w:ascii="Calibri" w:hAnsi="Calibri"/>
        <w:i/>
        <w:color w:val="31849B"/>
        <w:sz w:val="16"/>
        <w:szCs w:val="16"/>
      </w:rPr>
      <w:t>Web</w:t>
    </w:r>
    <w:r w:rsidRPr="00493AA5">
      <w:rPr>
        <w:rFonts w:ascii="Calibri" w:hAnsi="Calibri"/>
        <w:color w:val="1A1A1A"/>
        <w:sz w:val="16"/>
        <w:szCs w:val="16"/>
      </w:rPr>
      <w:t xml:space="preserve"> </w:t>
    </w:r>
    <w:r w:rsidRPr="00CC4FFF">
      <w:rPr>
        <w:rFonts w:ascii="Calibri" w:hAnsi="Calibri"/>
        <w:color w:val="4B4942"/>
        <w:sz w:val="16"/>
        <w:szCs w:val="16"/>
      </w:rPr>
      <w:t>www.LymphaticNetwork.org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11F77" w14:textId="032BBAF8" w:rsidR="00A750C1" w:rsidRDefault="00A750C1">
    <w:pPr>
      <w:spacing w:before="120" w:line="280" w:lineRule="exact"/>
      <w:rPr>
        <w:rFonts w:ascii="Whitney Semibold Italic" w:hAnsi="Whitney Semibold Italic"/>
        <w:color w:val="506F2F"/>
        <w:sz w:val="15"/>
      </w:rPr>
    </w:pPr>
    <w:r>
      <w:rPr>
        <w:noProof/>
      </w:rPr>
      <mc:AlternateContent>
        <mc:Choice Requires="wps">
          <w:drawing>
            <wp:inline distT="0" distB="0" distL="0" distR="0" wp14:anchorId="30B257A1" wp14:editId="4EA3F646">
              <wp:extent cx="5715000" cy="50800"/>
              <wp:effectExtent l="0" t="0" r="0" b="0"/>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50800"/>
                      </a:xfrm>
                      <a:prstGeom prst="rect">
                        <a:avLst/>
                      </a:prstGeom>
                      <a:solidFill>
                        <a:srgbClr val="4B4942">
                          <a:alpha val="17999"/>
                        </a:srgbClr>
                      </a:solidFill>
                      <a:ln>
                        <a:noFill/>
                      </a:ln>
                      <a:extLst>
                        <a:ext uri="{91240B29-F687-4F45-9708-019B960494DF}">
                          <a14:hiddenLine xmlns:a14="http://schemas.microsoft.com/office/drawing/2010/main" w="12700">
                            <a:solidFill>
                              <a:srgbClr val="000000">
                                <a:alpha val="17999"/>
                              </a:srgbClr>
                            </a:solidFill>
                            <a:miter lim="800000"/>
                            <a:headEnd/>
                            <a:tailEnd/>
                          </a14:hiddenLine>
                        </a:ext>
                      </a:extLst>
                    </wps:spPr>
                    <wps:txbx>
                      <w:txbxContent>
                        <w:p w14:paraId="608F3F26" w14:textId="77777777" w:rsidR="00A750C1" w:rsidRDefault="00A750C1">
                          <w:pPr>
                            <w:pStyle w:val="FreeForm"/>
                            <w:rPr>
                              <w:rFonts w:ascii="Times New Roman" w:eastAsia="Times New Roman" w:hAnsi="Times New Roman"/>
                              <w:color w:val="auto"/>
                              <w:sz w:val="20"/>
                            </w:rPr>
                          </w:pPr>
                        </w:p>
                      </w:txbxContent>
                    </wps:txbx>
                    <wps:bodyPr rot="0" vert="horz" wrap="square" lIns="101600" tIns="101600" rIns="101600" bIns="101600" anchor="t" anchorCtr="0" upright="1">
                      <a:noAutofit/>
                    </wps:bodyPr>
                  </wps:wsp>
                </a:graphicData>
              </a:graphic>
            </wp:inline>
          </w:drawing>
        </mc:Choice>
        <mc:Fallback>
          <w:pict>
            <v:rect w14:anchorId="30B257A1" id="_x0000_s1028" style="width:450pt;height: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" fillcolor="#4b4942" stroked="f" strokeweight="1pt">
              <v:fill opacity="11822f"/>
              <v:stroke opacity="11822f"/>
              <v:path arrowok="t"/>
              <v:textbox inset="8pt,8pt,8pt,8pt">
                <w:txbxContent>
                  <w:p w14:paraId="608F3F26" w14:textId="77777777" w:rsidR="00A750C1" w:rsidRDefault="00A750C1">
                    <w:pPr>
                      <w:pStyle w:val="FreeForm"/>
                      <w:rPr>
                        <w:rFonts w:ascii="Times New Roman" w:eastAsia="Times New Roman" w:hAnsi="Times New Roman"/>
                        <w:color w:val="auto"/>
                        <w:sz w:val="20"/>
                      </w:rPr>
                    </w:pPr>
                  </w:p>
                </w:txbxContent>
              </v:textbox>
              <w10:anchorlock/>
            </v:rect>
          </w:pict>
        </mc:Fallback>
      </mc:AlternateContent>
    </w:r>
  </w:p>
  <w:p w14:paraId="57C10600" w14:textId="070B872E" w:rsidR="00A750C1" w:rsidRPr="00493AA5" w:rsidRDefault="00D471C4">
    <w:pPr>
      <w:spacing w:before="120" w:line="280" w:lineRule="exact"/>
      <w:rPr>
        <w:rFonts w:ascii="Calibri" w:eastAsia="Times New Roman" w:hAnsi="Calibri"/>
        <w:color w:val="auto"/>
        <w:sz w:val="16"/>
        <w:szCs w:val="16"/>
      </w:rPr>
    </w:pPr>
    <w:r>
      <w:rPr>
        <w:rFonts w:ascii="Calibri" w:hAnsi="Calibri"/>
        <w:i/>
        <w:color w:val="31849B"/>
        <w:sz w:val="16"/>
        <w:szCs w:val="16"/>
      </w:rPr>
      <w:t xml:space="preserve">                                  </w:t>
    </w:r>
    <w:r w:rsidR="00A750C1" w:rsidRPr="00AC0467">
      <w:rPr>
        <w:rFonts w:ascii="Calibri" w:hAnsi="Calibri"/>
        <w:i/>
        <w:color w:val="31849B"/>
        <w:sz w:val="16"/>
        <w:szCs w:val="16"/>
      </w:rPr>
      <w:t>Tel</w:t>
    </w:r>
    <w:r w:rsidR="00A750C1" w:rsidRPr="00CC4FFF">
      <w:rPr>
        <w:rFonts w:ascii="Calibri" w:hAnsi="Calibri"/>
        <w:i/>
        <w:color w:val="1A1A1A"/>
        <w:sz w:val="16"/>
        <w:szCs w:val="16"/>
      </w:rPr>
      <w:t xml:space="preserve"> </w:t>
    </w:r>
    <w:r w:rsidR="00A750C1">
      <w:rPr>
        <w:rFonts w:ascii="Calibri" w:hAnsi="Calibri"/>
        <w:smallCaps/>
        <w:color w:val="4B4942"/>
        <w:sz w:val="16"/>
        <w:szCs w:val="16"/>
      </w:rPr>
      <w:t>(516) 625-9675</w:t>
    </w:r>
    <w:r w:rsidR="00A750C1">
      <w:rPr>
        <w:rFonts w:ascii="Calibri" w:hAnsi="Calibri"/>
        <w:smallCaps/>
        <w:color w:val="1A1A1A"/>
        <w:sz w:val="16"/>
        <w:szCs w:val="16"/>
      </w:rPr>
      <w:t xml:space="preserve">        </w:t>
    </w:r>
    <w:r w:rsidR="00A750C1" w:rsidRPr="00493AA5">
      <w:rPr>
        <w:rFonts w:ascii="Calibri" w:hAnsi="Calibri"/>
        <w:smallCaps/>
        <w:color w:val="1A1A1A"/>
        <w:sz w:val="16"/>
        <w:szCs w:val="16"/>
      </w:rPr>
      <w:t xml:space="preserve">    </w:t>
    </w:r>
    <w:r w:rsidR="00A750C1" w:rsidRPr="00AC0467">
      <w:rPr>
        <w:rFonts w:ascii="Calibri" w:hAnsi="Calibri"/>
        <w:i/>
        <w:color w:val="31849B"/>
        <w:sz w:val="16"/>
        <w:szCs w:val="16"/>
      </w:rPr>
      <w:t>Email</w:t>
    </w:r>
    <w:r w:rsidR="00A750C1" w:rsidRPr="00493AA5">
      <w:rPr>
        <w:rFonts w:ascii="Calibri" w:hAnsi="Calibri"/>
        <w:color w:val="1A1A1A"/>
        <w:sz w:val="16"/>
        <w:szCs w:val="16"/>
      </w:rPr>
      <w:t xml:space="preserve"> </w:t>
    </w:r>
    <w:r w:rsidR="00A750C1">
      <w:rPr>
        <w:rFonts w:ascii="Calibri" w:hAnsi="Calibri"/>
        <w:sz w:val="16"/>
        <w:szCs w:val="16"/>
      </w:rPr>
      <w:t>LERN@LymphaticNetwork.org</w:t>
    </w:r>
    <w:r w:rsidR="00A750C1">
      <w:rPr>
        <w:rFonts w:ascii="Calibri" w:hAnsi="Calibri"/>
        <w:i/>
        <w:color w:val="1A1A1A"/>
        <w:sz w:val="16"/>
        <w:szCs w:val="16"/>
      </w:rPr>
      <w:t xml:space="preserve">         </w:t>
    </w:r>
    <w:r w:rsidR="00A750C1" w:rsidRPr="00AC0467">
      <w:rPr>
        <w:rFonts w:ascii="Calibri" w:hAnsi="Calibri"/>
        <w:i/>
        <w:color w:val="31849B"/>
        <w:sz w:val="16"/>
        <w:szCs w:val="16"/>
      </w:rPr>
      <w:t>Web</w:t>
    </w:r>
    <w:r w:rsidR="00A750C1" w:rsidRPr="00493AA5">
      <w:rPr>
        <w:rFonts w:ascii="Calibri" w:hAnsi="Calibri"/>
        <w:color w:val="1A1A1A"/>
        <w:sz w:val="16"/>
        <w:szCs w:val="16"/>
      </w:rPr>
      <w:t xml:space="preserve"> </w:t>
    </w:r>
    <w:r w:rsidR="00A750C1" w:rsidRPr="00CC4FFF">
      <w:rPr>
        <w:rFonts w:ascii="Calibri" w:hAnsi="Calibri"/>
        <w:color w:val="4B4942"/>
        <w:sz w:val="16"/>
        <w:szCs w:val="16"/>
      </w:rPr>
      <w:t>www.LymphaticNetwork.org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6535D" w14:textId="77777777" w:rsidR="00D471C4" w:rsidRDefault="00D471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98515" w14:textId="77777777" w:rsidR="00DC47FE" w:rsidRDefault="00DC47FE">
      <w:r>
        <w:separator/>
      </w:r>
    </w:p>
  </w:footnote>
  <w:footnote w:type="continuationSeparator" w:id="0">
    <w:p w14:paraId="3ADDE05F" w14:textId="77777777" w:rsidR="00DC47FE" w:rsidRDefault="00DC4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9F7CF" w14:textId="77777777" w:rsidR="00D471C4" w:rsidRDefault="00D471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08A92" w14:textId="77777777" w:rsidR="00A750C1" w:rsidRDefault="00A750C1">
    <w:pPr>
      <w:pStyle w:val="HeaderFooter"/>
    </w:pPr>
  </w:p>
  <w:p w14:paraId="0109F599" w14:textId="77777777" w:rsidR="00A750C1" w:rsidRDefault="00A750C1">
    <w:pPr>
      <w:pStyle w:val="HeaderFooter"/>
    </w:pPr>
    <w:r>
      <w:rPr>
        <w:noProof/>
      </w:rPr>
      <w:drawing>
        <wp:anchor distT="0" distB="0" distL="114300" distR="114300" simplePos="0" relativeHeight="251655168" behindDoc="0" locked="0" layoutInCell="1" allowOverlap="1" wp14:anchorId="540D0385" wp14:editId="124CE142">
          <wp:simplePos x="0" y="0"/>
          <wp:positionH relativeFrom="column">
            <wp:posOffset>-12700</wp:posOffset>
          </wp:positionH>
          <wp:positionV relativeFrom="paragraph">
            <wp:posOffset>50800</wp:posOffset>
          </wp:positionV>
          <wp:extent cx="2531745" cy="707390"/>
          <wp:effectExtent l="25400" t="0" r="0" b="0"/>
          <wp:wrapThrough wrapText="bothSides">
            <wp:wrapPolygon edited="0">
              <wp:start x="1734" y="776"/>
              <wp:lineTo x="217" y="3878"/>
              <wp:lineTo x="-217" y="14736"/>
              <wp:lineTo x="1300" y="20165"/>
              <wp:lineTo x="1734" y="20165"/>
              <wp:lineTo x="3467" y="20165"/>
              <wp:lineTo x="10619" y="20165"/>
              <wp:lineTo x="21237" y="16287"/>
              <wp:lineTo x="21454" y="6980"/>
              <wp:lineTo x="18420" y="4654"/>
              <wp:lineTo x="3467" y="776"/>
              <wp:lineTo x="1734" y="776"/>
            </wp:wrapPolygon>
          </wp:wrapThrough>
          <wp:docPr id="7" name="Picture 7" descr="LE&amp;R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amp;RN_logo"/>
                  <pic:cNvPicPr>
                    <a:picLocks noChangeAspect="1" noChangeArrowheads="1"/>
                  </pic:cNvPicPr>
                </pic:nvPicPr>
                <pic:blipFill>
                  <a:blip r:embed="rId1"/>
                  <a:srcRect/>
                  <a:stretch>
                    <a:fillRect/>
                  </a:stretch>
                </pic:blipFill>
                <pic:spPr bwMode="auto">
                  <a:xfrm>
                    <a:off x="0" y="0"/>
                    <a:ext cx="2531745" cy="707390"/>
                  </a:xfrm>
                  <a:prstGeom prst="rect">
                    <a:avLst/>
                  </a:prstGeom>
                  <a:noFill/>
                  <a:ln w="9525">
                    <a:noFill/>
                    <a:miter lim="800000"/>
                    <a:headEnd/>
                    <a:tailEnd/>
                  </a:ln>
                </pic:spPr>
              </pic:pic>
            </a:graphicData>
          </a:graphic>
        </wp:anchor>
      </w:drawing>
    </w:r>
  </w:p>
  <w:p w14:paraId="761F99F6" w14:textId="77777777" w:rsidR="00A750C1" w:rsidRDefault="00A750C1" w:rsidP="00CC4FFF">
    <w:pPr>
      <w:pStyle w:val="HeaderFooter"/>
    </w:pPr>
  </w:p>
  <w:p w14:paraId="35627917" w14:textId="77777777" w:rsidR="00A750C1" w:rsidRDefault="00A750C1" w:rsidP="00CC4FFF">
    <w:pPr>
      <w:pStyle w:val="HeaderFooter"/>
    </w:pPr>
  </w:p>
  <w:p w14:paraId="1DCC3D00" w14:textId="59B607DC" w:rsidR="00A750C1" w:rsidRPr="00AC0467" w:rsidRDefault="00A750C1" w:rsidP="00CC4FFF">
    <w:pPr>
      <w:pStyle w:val="HeaderFooter"/>
      <w:rPr>
        <w:rFonts w:ascii="Calibri" w:hAnsi="Calibri"/>
        <w:color w:val="595959"/>
        <w:sz w:val="18"/>
        <w:szCs w:val="18"/>
      </w:rPr>
    </w:pPr>
    <w:r w:rsidRPr="00AC0467">
      <w:rPr>
        <w:color w:val="595959"/>
      </w:rPr>
      <w:t xml:space="preserve">      </w:t>
    </w:r>
    <w:r w:rsidR="00D471C4">
      <w:rPr>
        <w:rFonts w:ascii="Calibri" w:hAnsi="Calibri"/>
        <w:color w:val="595959"/>
        <w:sz w:val="18"/>
        <w:szCs w:val="18"/>
      </w:rPr>
      <w:t>154 West 14</w:t>
    </w:r>
    <w:r w:rsidR="00D471C4" w:rsidRPr="00D471C4">
      <w:rPr>
        <w:rFonts w:ascii="Calibri" w:hAnsi="Calibri"/>
        <w:color w:val="595959"/>
        <w:sz w:val="18"/>
        <w:szCs w:val="18"/>
        <w:vertAlign w:val="superscript"/>
      </w:rPr>
      <w:t>th</w:t>
    </w:r>
    <w:r w:rsidR="00D471C4">
      <w:rPr>
        <w:rFonts w:ascii="Calibri" w:hAnsi="Calibri"/>
        <w:color w:val="595959"/>
        <w:sz w:val="18"/>
        <w:szCs w:val="18"/>
      </w:rPr>
      <w:t xml:space="preserve"> Street, 2</w:t>
    </w:r>
    <w:r w:rsidR="00D471C4" w:rsidRPr="00D471C4">
      <w:rPr>
        <w:rFonts w:ascii="Calibri" w:hAnsi="Calibri"/>
        <w:color w:val="595959"/>
        <w:sz w:val="18"/>
        <w:szCs w:val="18"/>
        <w:vertAlign w:val="superscript"/>
      </w:rPr>
      <w:t>nd</w:t>
    </w:r>
    <w:r w:rsidR="00D471C4">
      <w:rPr>
        <w:rFonts w:ascii="Calibri" w:hAnsi="Calibri"/>
        <w:color w:val="595959"/>
        <w:sz w:val="18"/>
        <w:szCs w:val="18"/>
      </w:rPr>
      <w:t xml:space="preserve"> Floor, New York, NY 10011</w:t>
    </w:r>
  </w:p>
  <w:p w14:paraId="3F4CF414" w14:textId="77777777" w:rsidR="00A750C1" w:rsidRDefault="00A750C1" w:rsidP="00CC4FFF">
    <w:pPr>
      <w:pStyle w:val="HeaderFooter"/>
    </w:pPr>
  </w:p>
  <w:p w14:paraId="063C7D42" w14:textId="77777777" w:rsidR="00A750C1" w:rsidRDefault="00A750C1" w:rsidP="00CC4FFF">
    <w:pPr>
      <w:pStyle w:val="HeaderFooter"/>
    </w:pPr>
  </w:p>
  <w:p w14:paraId="599E0638" w14:textId="5CA72B13" w:rsidR="00A750C1" w:rsidRDefault="00A750C1" w:rsidP="00CC4FFF">
    <w:pPr>
      <w:pStyle w:val="HeaderFooter"/>
      <w:rPr>
        <w:rFonts w:ascii="Whitney Book" w:hAnsi="Whitney Book"/>
        <w:color w:val="4B4942"/>
        <w:sz w:val="16"/>
      </w:rPr>
    </w:pPr>
    <w:r>
      <w:rPr>
        <w:noProof/>
      </w:rPr>
      <mc:AlternateContent>
        <mc:Choice Requires="wps">
          <w:drawing>
            <wp:inline distT="0" distB="0" distL="0" distR="0" wp14:anchorId="4B7BE038" wp14:editId="0B447773">
              <wp:extent cx="5715000" cy="50800"/>
              <wp:effectExtent l="0" t="0" r="0" b="0"/>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50800"/>
                      </a:xfrm>
                      <a:prstGeom prst="rect">
                        <a:avLst/>
                      </a:prstGeom>
                      <a:solidFill>
                        <a:srgbClr val="4B4942">
                          <a:alpha val="17999"/>
                        </a:srgbClr>
                      </a:solidFill>
                      <a:ln>
                        <a:noFill/>
                      </a:ln>
                      <a:extLst>
                        <a:ext uri="{91240B29-F687-4F45-9708-019B960494DF}">
                          <a14:hiddenLine xmlns:a14="http://schemas.microsoft.com/office/drawing/2010/main" w="12700">
                            <a:solidFill>
                              <a:srgbClr val="000000">
                                <a:alpha val="17999"/>
                              </a:srgbClr>
                            </a:solidFill>
                            <a:miter lim="800000"/>
                            <a:headEnd/>
                            <a:tailEnd/>
                          </a14:hiddenLine>
                        </a:ext>
                      </a:extLst>
                    </wps:spPr>
                    <wps:txbx>
                      <w:txbxContent>
                        <w:p w14:paraId="14F48139" w14:textId="77777777" w:rsidR="00A750C1" w:rsidRDefault="00A750C1" w:rsidP="00CC4FFF">
                          <w:pPr>
                            <w:pStyle w:val="FreeForm"/>
                            <w:rPr>
                              <w:rFonts w:ascii="Times New Roman" w:eastAsia="Times New Roman" w:hAnsi="Times New Roman"/>
                              <w:color w:val="auto"/>
                              <w:sz w:val="20"/>
                            </w:rPr>
                          </w:pPr>
                        </w:p>
                      </w:txbxContent>
                    </wps:txbx>
                    <wps:bodyPr rot="0" vert="horz" wrap="square" lIns="101600" tIns="101600" rIns="101600" bIns="101600" anchor="t" anchorCtr="0" upright="1">
                      <a:noAutofit/>
                    </wps:bodyPr>
                  </wps:wsp>
                </a:graphicData>
              </a:graphic>
            </wp:inline>
          </w:drawing>
        </mc:Choice>
        <mc:Fallback>
          <w:pict>
            <v:rect w14:anchorId="4B7BE038" id="Rectangle 8" o:spid="_x0000_s1026" style="width:450pt;height: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" fillcolor="#4b4942" stroked="f" strokeweight="1pt">
              <v:fill opacity="11822f"/>
              <v:stroke opacity="11822f"/>
              <v:path arrowok="t"/>
              <v:textbox inset="8pt,8pt,8pt,8pt">
                <w:txbxContent>
                  <w:p w14:paraId="14F48139" w14:textId="77777777" w:rsidR="00A750C1" w:rsidRDefault="00A750C1" w:rsidP="00CC4FFF">
                    <w:pPr>
                      <w:pStyle w:val="FreeForm"/>
                      <w:rPr>
                        <w:rFonts w:ascii="Times New Roman" w:eastAsia="Times New Roman" w:hAnsi="Times New Roman"/>
                        <w:color w:val="auto"/>
                        <w:sz w:val="20"/>
                      </w:rPr>
                    </w:pPr>
                  </w:p>
                </w:txbxContent>
              </v:textbox>
              <w10:anchorlock/>
            </v:rect>
          </w:pict>
        </mc:Fallback>
      </mc:AlternateContent>
    </w:r>
  </w:p>
  <w:p w14:paraId="1E6189DB" w14:textId="77777777" w:rsidR="00A750C1" w:rsidRDefault="00A750C1" w:rsidP="00CC4FFF">
    <w:pPr>
      <w:pStyle w:val="HeaderFooter"/>
      <w:rPr>
        <w:rFonts w:ascii="Whitney Book" w:hAnsi="Whitney Book"/>
        <w:color w:val="4B4942"/>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43CFC" w14:textId="77777777" w:rsidR="00D471C4" w:rsidRDefault="00D471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37D"/>
    <w:rsid w:val="000133E8"/>
    <w:rsid w:val="00036B56"/>
    <w:rsid w:val="000536DD"/>
    <w:rsid w:val="00074124"/>
    <w:rsid w:val="000A0F70"/>
    <w:rsid w:val="00164565"/>
    <w:rsid w:val="002112DF"/>
    <w:rsid w:val="0025798C"/>
    <w:rsid w:val="00284BBA"/>
    <w:rsid w:val="0033284D"/>
    <w:rsid w:val="00365FA0"/>
    <w:rsid w:val="00424FFD"/>
    <w:rsid w:val="00493AA5"/>
    <w:rsid w:val="004D53F0"/>
    <w:rsid w:val="00610043"/>
    <w:rsid w:val="006229D4"/>
    <w:rsid w:val="0069714C"/>
    <w:rsid w:val="006B1521"/>
    <w:rsid w:val="006B1F85"/>
    <w:rsid w:val="007153BE"/>
    <w:rsid w:val="007238DF"/>
    <w:rsid w:val="007A70BE"/>
    <w:rsid w:val="007C4B28"/>
    <w:rsid w:val="00896515"/>
    <w:rsid w:val="008C41BE"/>
    <w:rsid w:val="008E7596"/>
    <w:rsid w:val="009A6BBE"/>
    <w:rsid w:val="009B03CF"/>
    <w:rsid w:val="009B3398"/>
    <w:rsid w:val="00A54E47"/>
    <w:rsid w:val="00A641A3"/>
    <w:rsid w:val="00A750C1"/>
    <w:rsid w:val="00AC0467"/>
    <w:rsid w:val="00B12E55"/>
    <w:rsid w:val="00B2537D"/>
    <w:rsid w:val="00C10A8A"/>
    <w:rsid w:val="00C620DE"/>
    <w:rsid w:val="00CC4FFF"/>
    <w:rsid w:val="00CE707B"/>
    <w:rsid w:val="00D23CCB"/>
    <w:rsid w:val="00D471C4"/>
    <w:rsid w:val="00DC47FE"/>
    <w:rsid w:val="00DF71BA"/>
    <w:rsid w:val="00FD1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12D278D"/>
  <w15:docId w15:val="{8880E7A1-AC24-7343-B5D1-40C61A7B3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FreeForm">
    <w:name w:val="Free Form"/>
    <w:rPr>
      <w:rFonts w:ascii="Helvetica" w:eastAsia="ヒラギノ角ゴ Pro W3" w:hAnsi="Helvetica"/>
      <w:color w:val="000000"/>
      <w:sz w:val="24"/>
    </w:rPr>
  </w:style>
  <w:style w:type="paragraph" w:styleId="Header">
    <w:name w:val="header"/>
    <w:basedOn w:val="Normal"/>
    <w:link w:val="HeaderChar"/>
    <w:locked/>
    <w:rsid w:val="00424FFD"/>
    <w:pPr>
      <w:tabs>
        <w:tab w:val="center" w:pos="4320"/>
        <w:tab w:val="right" w:pos="8640"/>
      </w:tabs>
    </w:pPr>
  </w:style>
  <w:style w:type="character" w:customStyle="1" w:styleId="HeaderChar">
    <w:name w:val="Header Char"/>
    <w:link w:val="Header"/>
    <w:rsid w:val="00424FFD"/>
    <w:rPr>
      <w:rFonts w:eastAsia="ヒラギノ角ゴ Pro W3"/>
      <w:color w:val="000000"/>
      <w:sz w:val="24"/>
      <w:szCs w:val="24"/>
    </w:rPr>
  </w:style>
  <w:style w:type="paragraph" w:styleId="Footer">
    <w:name w:val="footer"/>
    <w:basedOn w:val="Normal"/>
    <w:link w:val="FooterChar"/>
    <w:locked/>
    <w:rsid w:val="00424FFD"/>
    <w:pPr>
      <w:tabs>
        <w:tab w:val="center" w:pos="4320"/>
        <w:tab w:val="right" w:pos="8640"/>
      </w:tabs>
    </w:pPr>
  </w:style>
  <w:style w:type="character" w:customStyle="1" w:styleId="FooterChar">
    <w:name w:val="Footer Char"/>
    <w:link w:val="Footer"/>
    <w:rsid w:val="00424FFD"/>
    <w:rPr>
      <w:rFonts w:eastAsia="ヒラギノ角ゴ Pro W3"/>
      <w:color w:val="000000"/>
      <w:sz w:val="24"/>
      <w:szCs w:val="24"/>
    </w:rPr>
  </w:style>
  <w:style w:type="character" w:styleId="Hyperlink">
    <w:name w:val="Hyperlink"/>
    <w:locked/>
    <w:rsid w:val="00CC4FFF"/>
    <w:rPr>
      <w:color w:val="0000FF"/>
      <w:u w:val="single"/>
    </w:rPr>
  </w:style>
  <w:style w:type="paragraph" w:styleId="BalloonText">
    <w:name w:val="Balloon Text"/>
    <w:basedOn w:val="Normal"/>
    <w:link w:val="BalloonTextChar"/>
    <w:locked/>
    <w:rsid w:val="00036B56"/>
    <w:rPr>
      <w:rFonts w:ascii="Lucida Grande" w:hAnsi="Lucida Grande" w:cs="Lucida Grande"/>
      <w:sz w:val="18"/>
      <w:szCs w:val="18"/>
    </w:rPr>
  </w:style>
  <w:style w:type="character" w:customStyle="1" w:styleId="BalloonTextChar">
    <w:name w:val="Balloon Text Char"/>
    <w:basedOn w:val="DefaultParagraphFont"/>
    <w:link w:val="BalloonText"/>
    <w:rsid w:val="00036B56"/>
    <w:rPr>
      <w:rFonts w:ascii="Lucida Grande" w:eastAsia="ヒラギノ角ゴ Pro W3"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1529</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
    </vt:vector>
  </TitlesOfParts>
  <Company>Citizen Group</Company>
  <LinksUpToDate>false</LinksUpToDate>
  <CharactersWithSpaces>1807</CharactersWithSpaces>
  <SharedDoc>false</SharedDoc>
  <HLinks>
    <vt:vector size="18" baseType="variant">
      <vt:variant>
        <vt:i4>262182</vt:i4>
      </vt:variant>
      <vt:variant>
        <vt:i4>18</vt:i4>
      </vt:variant>
      <vt:variant>
        <vt:i4>0</vt:i4>
      </vt:variant>
      <vt:variant>
        <vt:i4>5</vt:i4>
      </vt:variant>
      <vt:variant>
        <vt:lpwstr>mailto:lrf@lymphaticresearch.org</vt:lpwstr>
      </vt:variant>
      <vt:variant>
        <vt:lpwstr/>
      </vt:variant>
      <vt:variant>
        <vt:i4>5439612</vt:i4>
      </vt:variant>
      <vt:variant>
        <vt:i4>12</vt:i4>
      </vt:variant>
      <vt:variant>
        <vt:i4>0</vt:i4>
      </vt:variant>
      <vt:variant>
        <vt:i4>5</vt:i4>
      </vt:variant>
      <vt:variant>
        <vt:lpwstr>mailto:invest@bostoncomonasset.com</vt:lpwstr>
      </vt:variant>
      <vt:variant>
        <vt:lpwstr/>
      </vt:variant>
      <vt:variant>
        <vt:i4>4718639</vt:i4>
      </vt:variant>
      <vt:variant>
        <vt:i4>-1</vt:i4>
      </vt:variant>
      <vt:variant>
        <vt:i4>2055</vt:i4>
      </vt:variant>
      <vt:variant>
        <vt:i4>1</vt:i4>
      </vt:variant>
      <vt:variant>
        <vt:lpwstr>LE&amp;RN_logo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Kjeldsen</dc:creator>
  <cp:keywords/>
  <cp:lastModifiedBy>M Minichiello</cp:lastModifiedBy>
  <cp:revision>3</cp:revision>
  <dcterms:created xsi:type="dcterms:W3CDTF">2026-01-27T20:59:00Z</dcterms:created>
  <dcterms:modified xsi:type="dcterms:W3CDTF">2026-01-27T20:59:00Z</dcterms:modified>
</cp:coreProperties>
</file>